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95" w:rsidRPr="001B1B86" w:rsidRDefault="001B1B86">
      <w:pPr>
        <w:rPr>
          <w:rFonts w:ascii="Times New Roman" w:hAnsi="Times New Roman" w:cs="Times New Roman"/>
          <w:sz w:val="24"/>
          <w:szCs w:val="24"/>
        </w:rPr>
      </w:pPr>
      <w:r w:rsidRPr="001B1B86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1B1B86" w:rsidRDefault="001B1B86">
      <w:pPr>
        <w:rPr>
          <w:rFonts w:ascii="Times New Roman" w:hAnsi="Times New Roman" w:cs="Times New Roman"/>
          <w:sz w:val="24"/>
          <w:szCs w:val="24"/>
        </w:rPr>
      </w:pPr>
      <w:r w:rsidRPr="001B1B86">
        <w:rPr>
          <w:rFonts w:ascii="Times New Roman" w:hAnsi="Times New Roman" w:cs="Times New Roman"/>
          <w:sz w:val="24"/>
          <w:szCs w:val="24"/>
        </w:rPr>
        <w:t>Об утверждении размера, порядка расчета и уплаты членских взносов</w:t>
      </w:r>
    </w:p>
    <w:p w:rsidR="001B1B86" w:rsidRDefault="001B1B86">
      <w:pPr>
        <w:rPr>
          <w:rFonts w:ascii="Times New Roman" w:hAnsi="Times New Roman" w:cs="Times New Roman"/>
          <w:sz w:val="24"/>
          <w:szCs w:val="24"/>
        </w:rPr>
      </w:pPr>
    </w:p>
    <w:p w:rsidR="001B1B86" w:rsidRDefault="001B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1B1B86" w:rsidRDefault="001B1B86" w:rsidP="001B1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следующие суммы членских взносов и размеры стимулирующих вычетов (скидок) в СРО «Союз профессиональных строителей» с 01.01.2021 года:</w:t>
      </w:r>
    </w:p>
    <w:p w:rsidR="001B1B86" w:rsidRPr="001B1B86" w:rsidRDefault="001B1B86" w:rsidP="001B1B8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начислении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договору, от предельного размера обязательств по договорам строительного подряда, заключенным с использованием конкурентных способов заключения договоров (в случае, если в СРО сформирован компенсационный фонд обеспечения договорных обязательств и член СРО внес взнос в такой компенсационный фонд), а также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наличия у организации - члена Союза права выполнять строительство, реконструкцию, капитальный ремонт объектов капитального в отношении особо опасных, технически сложных и уникальных объектов капитального строительства и в отношении объектов использования атомной энергии</w:t>
      </w: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B1B86" w:rsidRPr="001B1B86" w:rsidRDefault="001B1B86" w:rsidP="001B1B8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Ежегодные членские взносы в Союзе состоят из трех частей:</w:t>
      </w:r>
    </w:p>
    <w:p w:rsidR="001B1B86" w:rsidRPr="001B1B86" w:rsidRDefault="001B1B86" w:rsidP="001B1B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Первая часть определяется исходя из планируемой стоимости строительства по одному </w:t>
      </w:r>
      <w:proofErr w:type="gramStart"/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договору(</w:t>
      </w:r>
      <w:proofErr w:type="gramEnd"/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зависимости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от уровней ответственности и взноса в компенсационный фонд возмещения вреда),  членский взнос рассчитывается согласно таблице № 1</w:t>
      </w: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1B1B86" w:rsidRP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Таблица №1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11"/>
        <w:gridCol w:w="1982"/>
        <w:gridCol w:w="1845"/>
      </w:tblGrid>
      <w:tr w:rsidR="001B1B86" w:rsidRPr="001B1B86" w:rsidTr="001229D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Уровни ответственности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Планируемая стоимость строительства по одному договору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первой части членского взноса в месяц,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первой части членского взноса в год, руб.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60 000 000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right="-99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72 000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500 000 000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right="-99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84 000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3 000 000 000 ру</w:t>
            </w: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б</w:t>
            </w: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right="-99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108 000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уровень.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10 000 000 000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right="-99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132 000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составляет 10 000 000 000 руб.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F5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12 500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right="-99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162 000</w:t>
            </w:r>
          </w:p>
        </w:tc>
      </w:tr>
    </w:tbl>
    <w:p w:rsidR="001B1B86" w:rsidRPr="001B1B86" w:rsidRDefault="001B1B86" w:rsidP="001B1B8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B86" w:rsidRPr="001B1B86" w:rsidRDefault="001B1B86" w:rsidP="001B1B8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Вторая часть определяется,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(в зависимости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от уровней ответственности и взноса в компенсационный фонд договорных обязательств)</w:t>
      </w: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членский взнос увеличивается на сумму в соответствии с таблицей № 2:</w:t>
      </w:r>
    </w:p>
    <w:p w:rsid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B1B86" w:rsidRP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Таблица №2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11"/>
        <w:gridCol w:w="1982"/>
        <w:gridCol w:w="1845"/>
      </w:tblGrid>
      <w:tr w:rsidR="001B1B86" w:rsidRPr="001B1B86" w:rsidTr="001229D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Уровни ответственности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второй части членского взноса в месяц,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второй части членского взноса в год, руб.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60 000 000.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+ 1 000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+12 000,00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500 000 000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+ 2 000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+24 000,00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превышает 3 000 000 000 </w:t>
            </w:r>
            <w:proofErr w:type="spellStart"/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+ 4 000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+48 000,00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уровень.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превышает 10 000 000 000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+ 5 000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+60 000,00</w:t>
            </w:r>
          </w:p>
        </w:tc>
      </w:tr>
      <w:tr w:rsidR="001B1B86" w:rsidRPr="001B1B86" w:rsidTr="001229DB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уровень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ind w:left="10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составляет 10 000 000 000 руб.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+ 6 000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+72 000,00</w:t>
            </w:r>
          </w:p>
        </w:tc>
      </w:tr>
    </w:tbl>
    <w:p w:rsidR="001B1B86" w:rsidRP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B1B86" w:rsidRPr="001B1B86" w:rsidRDefault="001B1B86" w:rsidP="001B1B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Третья часть определяется,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в зависимости от права члена саморегулируемой организации соответственно выполнять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и в отношении объектов использования атомной энергии, членский взнос увеличивается на сумму в соответствии с таблицей № 3:</w:t>
      </w:r>
    </w:p>
    <w:p w:rsidR="001B1B86" w:rsidRPr="001B1B86" w:rsidRDefault="001B1B86" w:rsidP="001B1B8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Таблица №3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2375"/>
      </w:tblGrid>
      <w:tr w:rsidR="001B1B86" w:rsidRPr="001B1B86" w:rsidTr="001229D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члена СРО выполнять строительство, реконструкцию, капитальный ремонт объектов капитального в отношении: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третий части членского взноса в месяц,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Размер третий части членского взноса в год, руб.</w:t>
            </w:r>
          </w:p>
        </w:tc>
      </w:tr>
      <w:tr w:rsidR="001B1B86" w:rsidRPr="001B1B86" w:rsidTr="001229D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B86" w:rsidRPr="001B1B86" w:rsidRDefault="001B1B86" w:rsidP="001B1B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+ 1 000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+12 000,00</w:t>
            </w:r>
          </w:p>
        </w:tc>
      </w:tr>
      <w:tr w:rsidR="001B1B86" w:rsidRPr="001B1B86" w:rsidTr="001229D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B86" w:rsidRPr="001B1B86" w:rsidRDefault="001B1B86" w:rsidP="001B1B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на объектах использования атомной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B86" w:rsidRPr="001B1B86" w:rsidRDefault="001B1B86" w:rsidP="001B1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+24 000,00</w:t>
            </w:r>
          </w:p>
        </w:tc>
      </w:tr>
    </w:tbl>
    <w:p w:rsidR="001B1B86" w:rsidRPr="001B1B86" w:rsidRDefault="001B1B86" w:rsidP="001B1B86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</w:pPr>
    </w:p>
    <w:p w:rsidR="001B1B86" w:rsidRPr="001B1B86" w:rsidRDefault="001B1B86" w:rsidP="001B1B86">
      <w:pPr>
        <w:spacing w:after="0" w:line="276" w:lineRule="auto"/>
        <w:ind w:right="142"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Итоговая сумма членского вноса рассчитывается по формуле: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A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+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B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+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C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=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F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 где:</w:t>
      </w:r>
    </w:p>
    <w:p w:rsidR="001B1B86" w:rsidRPr="001B1B86" w:rsidRDefault="001B1B86" w:rsidP="001B1B86">
      <w:pPr>
        <w:spacing w:after="0" w:line="276" w:lineRule="auto"/>
        <w:ind w:right="142"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A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gramStart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членский</w:t>
      </w:r>
      <w:proofErr w:type="gramEnd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взнос из таблицы № 1.</w:t>
      </w:r>
    </w:p>
    <w:p w:rsidR="001B1B86" w:rsidRPr="001B1B86" w:rsidRDefault="001B1B86" w:rsidP="001B1B86">
      <w:pPr>
        <w:spacing w:after="0" w:line="276" w:lineRule="auto"/>
        <w:ind w:right="142"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–  членский</w:t>
      </w:r>
      <w:proofErr w:type="gramEnd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взнос из таблицы № 2.</w:t>
      </w:r>
    </w:p>
    <w:p w:rsidR="001B1B86" w:rsidRPr="001B1B86" w:rsidRDefault="001B1B86" w:rsidP="001B1B86">
      <w:pPr>
        <w:spacing w:after="0" w:line="276" w:lineRule="auto"/>
        <w:ind w:right="142"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C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–  членский</w:t>
      </w:r>
      <w:proofErr w:type="gramEnd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взнос из таблицы № 3.</w:t>
      </w:r>
    </w:p>
    <w:p w:rsidR="001B1B86" w:rsidRDefault="001B1B86" w:rsidP="001B1B86">
      <w:pPr>
        <w:spacing w:after="0" w:line="276" w:lineRule="auto"/>
        <w:ind w:right="142"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  <w:t>F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сумма</w:t>
      </w:r>
      <w:proofErr w:type="gramEnd"/>
      <w:r w:rsidRPr="001B1B8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членских взносов</w:t>
      </w:r>
    </w:p>
    <w:p w:rsidR="001B1B86" w:rsidRPr="001B1B86" w:rsidRDefault="001B1B86" w:rsidP="001B1B86">
      <w:pPr>
        <w:spacing w:after="0" w:line="276" w:lineRule="auto"/>
        <w:ind w:right="142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2. В случае оплаты в полном размере ежегодного членского взноса до начала года или до 31 января текущего года, в котором необходимо оплачивать членские взносы, сумма взноса уменьшается на 10 % от подлежащих оплате размеров годовых членских взносов.  </w:t>
      </w:r>
    </w:p>
    <w:p w:rsidR="001B1B86" w:rsidRPr="001B1B86" w:rsidRDefault="001B1B86" w:rsidP="001B1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385C">
        <w:rPr>
          <w:rFonts w:ascii="Times New Roman" w:hAnsi="Times New Roman" w:cs="Times New Roman"/>
          <w:sz w:val="24"/>
          <w:szCs w:val="24"/>
        </w:rPr>
        <w:t>В связи с утверждением нового размера членских взносов в Союзе с 01.01.2021 г. организациям, членам Союза, будет произведен перерасчет (доначисление) уплаченных взносов за 2021 год. При этом, о</w:t>
      </w:r>
      <w:r>
        <w:rPr>
          <w:rFonts w:ascii="Times New Roman" w:hAnsi="Times New Roman" w:cs="Times New Roman"/>
          <w:sz w:val="24"/>
          <w:szCs w:val="24"/>
        </w:rPr>
        <w:t>рганизациям, оплатившим членские взносы за 2021 год в полном размере со скидкой 10 %</w:t>
      </w:r>
      <w:r w:rsidR="00D2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1E8">
        <w:rPr>
          <w:rFonts w:ascii="Times New Roman" w:hAnsi="Times New Roman" w:cs="Times New Roman"/>
          <w:sz w:val="24"/>
          <w:szCs w:val="24"/>
        </w:rPr>
        <w:t>членские взносы</w:t>
      </w:r>
      <w:proofErr w:type="gramEnd"/>
      <w:r w:rsidR="00D211E8">
        <w:rPr>
          <w:rFonts w:ascii="Times New Roman" w:hAnsi="Times New Roman" w:cs="Times New Roman"/>
          <w:sz w:val="24"/>
          <w:szCs w:val="24"/>
        </w:rPr>
        <w:t xml:space="preserve"> доначисляются с учетом 10 % скидки.</w:t>
      </w:r>
      <w:r w:rsidR="00D570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B86" w:rsidRPr="001B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44D4"/>
    <w:multiLevelType w:val="hybridMultilevel"/>
    <w:tmpl w:val="6F9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6"/>
    <w:rsid w:val="00067095"/>
    <w:rsid w:val="001B1B86"/>
    <w:rsid w:val="00BB385C"/>
    <w:rsid w:val="00C65E7F"/>
    <w:rsid w:val="00D211E8"/>
    <w:rsid w:val="00D57092"/>
    <w:rsid w:val="00F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F949-7F7D-4AE7-A3FD-092968A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4</cp:revision>
  <cp:lastPrinted>2021-04-26T08:35:00Z</cp:lastPrinted>
  <dcterms:created xsi:type="dcterms:W3CDTF">2021-04-26T08:01:00Z</dcterms:created>
  <dcterms:modified xsi:type="dcterms:W3CDTF">2021-04-26T08:38:00Z</dcterms:modified>
</cp:coreProperties>
</file>