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A7F0F" w14:textId="007CB401" w:rsidR="00964C7E" w:rsidRPr="007018A6" w:rsidRDefault="007018A6" w:rsidP="00964C7E">
      <w:pPr>
        <w:spacing w:after="0" w:line="259" w:lineRule="auto"/>
        <w:ind w:left="0" w:right="777" w:firstLine="0"/>
        <w:jc w:val="right"/>
        <w:rPr>
          <w:b/>
          <w:sz w:val="28"/>
        </w:rPr>
      </w:pPr>
      <w:r>
        <w:rPr>
          <w:sz w:val="28"/>
        </w:rPr>
        <w:t xml:space="preserve"> </w:t>
      </w:r>
      <w:r w:rsidRPr="007018A6">
        <w:rPr>
          <w:b/>
          <w:sz w:val="28"/>
        </w:rPr>
        <w:t xml:space="preserve">Руководителям региональных Союзов </w:t>
      </w:r>
    </w:p>
    <w:p w14:paraId="4B1230F3" w14:textId="13ECC907" w:rsidR="007018A6" w:rsidRDefault="007018A6" w:rsidP="00964C7E">
      <w:pPr>
        <w:spacing w:after="0" w:line="259" w:lineRule="auto"/>
        <w:ind w:left="0" w:right="777" w:firstLine="0"/>
        <w:jc w:val="right"/>
      </w:pPr>
    </w:p>
    <w:p w14:paraId="7DE8BBF3" w14:textId="77777777" w:rsidR="007018A6" w:rsidRDefault="007018A6" w:rsidP="00964C7E">
      <w:pPr>
        <w:spacing w:after="0" w:line="259" w:lineRule="auto"/>
        <w:ind w:left="0" w:right="777" w:firstLine="0"/>
        <w:jc w:val="right"/>
      </w:pPr>
    </w:p>
    <w:p w14:paraId="34694D00" w14:textId="77777777" w:rsidR="00964C7E" w:rsidRDefault="00964C7E" w:rsidP="00964C7E">
      <w:pPr>
        <w:spacing w:after="13" w:line="248" w:lineRule="auto"/>
        <w:ind w:left="175" w:right="0" w:hanging="10"/>
        <w:jc w:val="left"/>
      </w:pPr>
      <w:r>
        <w:rPr>
          <w:sz w:val="28"/>
        </w:rPr>
        <w:t xml:space="preserve">                                                  </w:t>
      </w:r>
      <w:r>
        <w:rPr>
          <w:b/>
          <w:sz w:val="28"/>
        </w:rPr>
        <w:t xml:space="preserve">АНКЕТА </w:t>
      </w:r>
      <w:bookmarkStart w:id="0" w:name="_GoBack"/>
      <w:bookmarkEnd w:id="0"/>
    </w:p>
    <w:p w14:paraId="46BBC61A" w14:textId="77777777" w:rsidR="00964C7E" w:rsidRDefault="00964C7E" w:rsidP="00964C7E">
      <w:pPr>
        <w:spacing w:after="0" w:line="259" w:lineRule="auto"/>
        <w:ind w:left="109" w:right="0" w:firstLine="0"/>
        <w:jc w:val="center"/>
      </w:pPr>
      <w:r>
        <w:rPr>
          <w:b/>
          <w:sz w:val="28"/>
        </w:rPr>
        <w:t xml:space="preserve"> </w:t>
      </w:r>
    </w:p>
    <w:p w14:paraId="2CABA9C4" w14:textId="77777777" w:rsidR="00964C7E" w:rsidRDefault="00964C7E" w:rsidP="00964C7E">
      <w:pPr>
        <w:spacing w:after="46" w:line="248" w:lineRule="auto"/>
        <w:ind w:left="466" w:right="0" w:firstLine="883"/>
        <w:jc w:val="left"/>
      </w:pPr>
      <w:r>
        <w:rPr>
          <w:b/>
          <w:sz w:val="28"/>
        </w:rPr>
        <w:t xml:space="preserve">«Комплексное развитие строительства малоэтажных жилых комплексов Российской Федерации с применением индустриального </w:t>
      </w:r>
    </w:p>
    <w:p w14:paraId="509C8145" w14:textId="77777777" w:rsidR="00964C7E" w:rsidRDefault="00964C7E" w:rsidP="00964C7E">
      <w:pPr>
        <w:spacing w:after="13" w:line="248" w:lineRule="auto"/>
        <w:ind w:left="636" w:right="0" w:hanging="10"/>
        <w:jc w:val="left"/>
      </w:pPr>
      <w:r>
        <w:rPr>
          <w:b/>
          <w:sz w:val="28"/>
        </w:rPr>
        <w:t xml:space="preserve">домостроения и проектным финансированием в рамках «ФЗ -214» </w:t>
      </w:r>
    </w:p>
    <w:p w14:paraId="1F180F55" w14:textId="77777777" w:rsidR="00964C7E" w:rsidRDefault="00964C7E" w:rsidP="00964C7E">
      <w:pPr>
        <w:spacing w:after="0" w:line="259" w:lineRule="auto"/>
        <w:ind w:left="0" w:right="597" w:firstLine="0"/>
        <w:jc w:val="center"/>
      </w:pPr>
      <w:r>
        <w:rPr>
          <w:color w:val="A6A6A6"/>
          <w:sz w:val="28"/>
        </w:rPr>
        <w:t xml:space="preserve"> </w:t>
      </w:r>
    </w:p>
    <w:tbl>
      <w:tblPr>
        <w:tblStyle w:val="TableGrid"/>
        <w:tblW w:w="9782" w:type="dxa"/>
        <w:tblInd w:w="-387" w:type="dxa"/>
        <w:tblCellMar>
          <w:top w:w="16" w:type="dxa"/>
          <w:left w:w="173" w:type="dxa"/>
          <w:right w:w="106" w:type="dxa"/>
        </w:tblCellMar>
        <w:tblLook w:val="04A0" w:firstRow="1" w:lastRow="0" w:firstColumn="1" w:lastColumn="0" w:noHBand="0" w:noVBand="1"/>
      </w:tblPr>
      <w:tblGrid>
        <w:gridCol w:w="5529"/>
        <w:gridCol w:w="4253"/>
      </w:tblGrid>
      <w:tr w:rsidR="00964C7E" w14:paraId="5164B4FC" w14:textId="77777777" w:rsidTr="004608CE">
        <w:trPr>
          <w:trHeight w:val="131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EC7E" w14:textId="77777777" w:rsidR="00964C7E" w:rsidRDefault="00964C7E" w:rsidP="004608CE">
            <w:pPr>
              <w:spacing w:after="0" w:line="259" w:lineRule="auto"/>
              <w:ind w:left="360" w:right="0" w:hanging="360"/>
              <w:jc w:val="left"/>
            </w:pPr>
            <w:r>
              <w:rPr>
                <w:rFonts w:ascii="Segoe UI Symbol" w:eastAsia="Segoe UI Symbol" w:hAnsi="Segoe UI Symbol" w:cs="Segoe UI Symbol"/>
                <w:sz w:val="28"/>
              </w:rPr>
              <w:t>•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Какие меры поддержки индивидуального жилищного строительства (ИЖС) используются в вашем регионе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9BF5" w14:textId="77777777" w:rsidR="00964C7E" w:rsidRDefault="00964C7E" w:rsidP="004608CE">
            <w:pPr>
              <w:spacing w:after="0" w:line="259" w:lineRule="auto"/>
              <w:ind w:left="2" w:right="0" w:firstLine="0"/>
              <w:jc w:val="center"/>
            </w:pPr>
            <w:r>
              <w:rPr>
                <w:color w:val="A6A6A6"/>
                <w:sz w:val="28"/>
              </w:rPr>
              <w:t xml:space="preserve"> </w:t>
            </w:r>
          </w:p>
        </w:tc>
      </w:tr>
      <w:tr w:rsidR="00964C7E" w14:paraId="7C8B26D5" w14:textId="77777777" w:rsidTr="004608CE">
        <w:trPr>
          <w:trHeight w:val="67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FD1E" w14:textId="77777777" w:rsidR="00964C7E" w:rsidRDefault="00964C7E" w:rsidP="004608CE">
            <w:pPr>
              <w:spacing w:after="0" w:line="259" w:lineRule="auto"/>
              <w:ind w:left="360" w:right="0" w:hanging="360"/>
              <w:jc w:val="left"/>
            </w:pPr>
            <w:r>
              <w:rPr>
                <w:rFonts w:ascii="Segoe UI Symbol" w:eastAsia="Segoe UI Symbol" w:hAnsi="Segoe UI Symbol" w:cs="Segoe UI Symbol"/>
                <w:color w:val="A6A6A6"/>
                <w:sz w:val="28"/>
              </w:rPr>
              <w:t>•</w:t>
            </w:r>
            <w:r>
              <w:rPr>
                <w:rFonts w:ascii="Arial" w:eastAsia="Arial" w:hAnsi="Arial" w:cs="Arial"/>
                <w:color w:val="A6A6A6"/>
                <w:sz w:val="28"/>
              </w:rPr>
              <w:t xml:space="preserve"> </w:t>
            </w:r>
            <w:r>
              <w:rPr>
                <w:sz w:val="28"/>
              </w:rPr>
              <w:t>Какие задачи по развитию ИЖС решаются</w:t>
            </w:r>
            <w:r>
              <w:rPr>
                <w:color w:val="A6A6A6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2C03" w14:textId="77777777" w:rsidR="00964C7E" w:rsidRDefault="00964C7E" w:rsidP="004608CE">
            <w:pPr>
              <w:spacing w:after="0" w:line="259" w:lineRule="auto"/>
              <w:ind w:left="2" w:right="0" w:firstLine="0"/>
              <w:jc w:val="center"/>
            </w:pPr>
            <w:r>
              <w:rPr>
                <w:color w:val="A6A6A6"/>
                <w:sz w:val="28"/>
              </w:rPr>
              <w:t xml:space="preserve"> </w:t>
            </w:r>
          </w:p>
        </w:tc>
      </w:tr>
      <w:tr w:rsidR="00964C7E" w14:paraId="638A477F" w14:textId="77777777" w:rsidTr="004608CE">
        <w:trPr>
          <w:trHeight w:val="67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BEFB" w14:textId="77777777" w:rsidR="00964C7E" w:rsidRDefault="00964C7E" w:rsidP="004608C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8"/>
              </w:rPr>
              <w:t>•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Объемы ввода ИЖС в вашем регионе </w:t>
            </w:r>
          </w:p>
          <w:p w14:paraId="04745191" w14:textId="77777777" w:rsidR="00964C7E" w:rsidRDefault="00964C7E" w:rsidP="004608CE">
            <w:pPr>
              <w:spacing w:after="0" w:line="259" w:lineRule="auto"/>
              <w:ind w:left="360" w:right="0" w:firstLine="0"/>
              <w:jc w:val="left"/>
            </w:pPr>
            <w:r>
              <w:rPr>
                <w:color w:val="A6A6A6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EBDC" w14:textId="77777777" w:rsidR="00964C7E" w:rsidRDefault="00964C7E" w:rsidP="004608CE">
            <w:pPr>
              <w:spacing w:after="0" w:line="259" w:lineRule="auto"/>
              <w:ind w:left="2" w:right="0" w:firstLine="0"/>
              <w:jc w:val="center"/>
            </w:pPr>
            <w:r>
              <w:rPr>
                <w:color w:val="A6A6A6"/>
                <w:sz w:val="28"/>
              </w:rPr>
              <w:t xml:space="preserve"> </w:t>
            </w:r>
          </w:p>
        </w:tc>
      </w:tr>
      <w:tr w:rsidR="00964C7E" w14:paraId="17ADF60D" w14:textId="77777777" w:rsidTr="004608CE">
        <w:trPr>
          <w:trHeight w:val="292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B55E" w14:textId="77777777" w:rsidR="00964C7E" w:rsidRDefault="00964C7E" w:rsidP="004608CE">
            <w:pPr>
              <w:spacing w:after="45" w:line="248" w:lineRule="auto"/>
              <w:ind w:left="360" w:right="0" w:hanging="360"/>
              <w:jc w:val="left"/>
            </w:pPr>
            <w:r>
              <w:rPr>
                <w:rFonts w:ascii="Segoe UI Symbol" w:eastAsia="Segoe UI Symbol" w:hAnsi="Segoe UI Symbol" w:cs="Segoe UI Symbol"/>
                <w:sz w:val="28"/>
              </w:rPr>
              <w:t>•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Возможность участия в адресной программе создания и запуска модели комплексного развития территорий ИЖС в том числе индустриальным способом - строительства </w:t>
            </w:r>
          </w:p>
          <w:p w14:paraId="696BB601" w14:textId="77777777" w:rsidR="00964C7E" w:rsidRDefault="00964C7E" w:rsidP="004608CE">
            <w:pPr>
              <w:spacing w:after="0" w:line="259" w:lineRule="auto"/>
              <w:ind w:left="0" w:right="175" w:firstLine="0"/>
              <w:jc w:val="center"/>
            </w:pPr>
            <w:r>
              <w:rPr>
                <w:b/>
                <w:sz w:val="28"/>
              </w:rPr>
              <w:t>Малоэтажных жилых комплексов</w:t>
            </w:r>
            <w:r>
              <w:rPr>
                <w:sz w:val="28"/>
              </w:rPr>
              <w:t xml:space="preserve"> </w:t>
            </w:r>
          </w:p>
          <w:p w14:paraId="643242EA" w14:textId="77777777" w:rsidR="00964C7E" w:rsidRDefault="00964C7E" w:rsidP="004608CE">
            <w:pPr>
              <w:spacing w:after="25" w:line="259" w:lineRule="auto"/>
              <w:ind w:left="360" w:right="0" w:firstLine="0"/>
              <w:jc w:val="left"/>
            </w:pPr>
            <w:r>
              <w:rPr>
                <w:sz w:val="28"/>
              </w:rPr>
              <w:t xml:space="preserve">(МЖК) с применение проектного </w:t>
            </w:r>
          </w:p>
          <w:p w14:paraId="773E0331" w14:textId="77777777" w:rsidR="00964C7E" w:rsidRDefault="00964C7E" w:rsidP="004608CE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8"/>
              </w:rPr>
              <w:t xml:space="preserve">(банковского) финансирования по «ФЗ214»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5621" w14:textId="77777777" w:rsidR="00964C7E" w:rsidRDefault="00964C7E" w:rsidP="004608CE">
            <w:pPr>
              <w:spacing w:after="0" w:line="259" w:lineRule="auto"/>
              <w:ind w:left="2" w:right="0" w:firstLine="0"/>
              <w:jc w:val="center"/>
            </w:pPr>
            <w:r>
              <w:rPr>
                <w:color w:val="A6A6A6"/>
                <w:sz w:val="28"/>
              </w:rPr>
              <w:t xml:space="preserve"> </w:t>
            </w:r>
          </w:p>
        </w:tc>
      </w:tr>
      <w:tr w:rsidR="00964C7E" w14:paraId="674A5735" w14:textId="77777777" w:rsidTr="004608CE">
        <w:trPr>
          <w:trHeight w:val="67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FDD5" w14:textId="77777777" w:rsidR="00964C7E" w:rsidRDefault="00964C7E" w:rsidP="004608CE">
            <w:pPr>
              <w:spacing w:after="0" w:line="259" w:lineRule="auto"/>
              <w:ind w:left="360" w:right="0" w:hanging="360"/>
              <w:jc w:val="left"/>
            </w:pPr>
            <w:r>
              <w:rPr>
                <w:rFonts w:ascii="Segoe UI Symbol" w:eastAsia="Segoe UI Symbol" w:hAnsi="Segoe UI Symbol" w:cs="Segoe UI Symbol"/>
                <w:sz w:val="28"/>
              </w:rPr>
              <w:t>•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Наличие проектов планировки территории для развития ИЖС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9532" w14:textId="77777777" w:rsidR="00964C7E" w:rsidRDefault="00964C7E" w:rsidP="004608CE">
            <w:pPr>
              <w:spacing w:after="0" w:line="259" w:lineRule="auto"/>
              <w:ind w:left="2" w:right="0" w:firstLine="0"/>
              <w:jc w:val="center"/>
            </w:pPr>
            <w:r>
              <w:rPr>
                <w:color w:val="A6A6A6"/>
                <w:sz w:val="28"/>
              </w:rPr>
              <w:t xml:space="preserve"> </w:t>
            </w:r>
          </w:p>
        </w:tc>
      </w:tr>
      <w:tr w:rsidR="00964C7E" w14:paraId="018C152D" w14:textId="77777777" w:rsidTr="004608CE">
        <w:trPr>
          <w:trHeight w:val="99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875D" w14:textId="77777777" w:rsidR="00964C7E" w:rsidRDefault="00964C7E" w:rsidP="004608CE">
            <w:pPr>
              <w:spacing w:after="0" w:line="259" w:lineRule="auto"/>
              <w:ind w:left="360" w:right="226" w:hanging="360"/>
            </w:pPr>
            <w:r>
              <w:rPr>
                <w:rFonts w:ascii="Segoe UI Symbol" w:eastAsia="Segoe UI Symbol" w:hAnsi="Segoe UI Symbol" w:cs="Segoe UI Symbol"/>
                <w:sz w:val="28"/>
              </w:rPr>
              <w:t>•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Перечень земельных участков, пригодных для комплексного развития ИЖС, количество Га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BEF8" w14:textId="77777777" w:rsidR="00964C7E" w:rsidRDefault="00964C7E" w:rsidP="004608CE">
            <w:pPr>
              <w:spacing w:after="0" w:line="259" w:lineRule="auto"/>
              <w:ind w:left="2" w:right="0" w:firstLine="0"/>
              <w:jc w:val="center"/>
            </w:pPr>
            <w:r>
              <w:rPr>
                <w:color w:val="A6A6A6"/>
                <w:sz w:val="28"/>
              </w:rPr>
              <w:t xml:space="preserve"> </w:t>
            </w:r>
          </w:p>
        </w:tc>
      </w:tr>
      <w:tr w:rsidR="00964C7E" w14:paraId="06A6991E" w14:textId="77777777" w:rsidTr="004608CE">
        <w:trPr>
          <w:trHeight w:val="132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142B" w14:textId="77777777" w:rsidR="00964C7E" w:rsidRDefault="00964C7E" w:rsidP="004608CE">
            <w:pPr>
              <w:spacing w:after="0" w:line="259" w:lineRule="auto"/>
              <w:ind w:left="360" w:right="0" w:hanging="360"/>
              <w:jc w:val="left"/>
            </w:pPr>
            <w:r>
              <w:rPr>
                <w:rFonts w:ascii="Segoe UI Symbol" w:eastAsia="Segoe UI Symbol" w:hAnsi="Segoe UI Symbol" w:cs="Segoe UI Symbol"/>
                <w:sz w:val="28"/>
              </w:rPr>
              <w:t>•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Обеспеченность земельных участков инженерной инфраструктурой (дороги, сети: газ, электричество, водопровод, канализация)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B800" w14:textId="77777777" w:rsidR="00964C7E" w:rsidRDefault="00964C7E" w:rsidP="004608CE">
            <w:pPr>
              <w:spacing w:after="0" w:line="259" w:lineRule="auto"/>
              <w:ind w:left="2" w:right="0" w:firstLine="0"/>
              <w:jc w:val="center"/>
            </w:pPr>
            <w:r>
              <w:rPr>
                <w:color w:val="A6A6A6"/>
                <w:sz w:val="28"/>
              </w:rPr>
              <w:t xml:space="preserve"> </w:t>
            </w:r>
          </w:p>
        </w:tc>
      </w:tr>
      <w:tr w:rsidR="00964C7E" w14:paraId="1A3449E4" w14:textId="77777777" w:rsidTr="004608CE">
        <w:trPr>
          <w:trHeight w:val="99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C175" w14:textId="77777777" w:rsidR="00964C7E" w:rsidRDefault="00964C7E" w:rsidP="004608CE">
            <w:pPr>
              <w:spacing w:after="0" w:line="259" w:lineRule="auto"/>
              <w:ind w:left="360" w:right="0" w:hanging="360"/>
              <w:jc w:val="left"/>
            </w:pPr>
            <w:r>
              <w:rPr>
                <w:rFonts w:ascii="Segoe UI Symbol" w:eastAsia="Segoe UI Symbol" w:hAnsi="Segoe UI Symbol" w:cs="Segoe UI Symbol"/>
                <w:color w:val="A6A6A6"/>
                <w:sz w:val="28"/>
              </w:rPr>
              <w:t>•</w:t>
            </w:r>
            <w:r>
              <w:rPr>
                <w:rFonts w:ascii="Arial" w:eastAsia="Arial" w:hAnsi="Arial" w:cs="Arial"/>
                <w:color w:val="A6A6A6"/>
                <w:sz w:val="28"/>
              </w:rPr>
              <w:t xml:space="preserve"> </w:t>
            </w:r>
            <w:r>
              <w:rPr>
                <w:sz w:val="28"/>
              </w:rPr>
              <w:t>Перечень компаний-застройщиков, задействованных в комплексном развитии территорий ИЖС</w:t>
            </w:r>
            <w:r>
              <w:rPr>
                <w:color w:val="A6A6A6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69C3" w14:textId="77777777" w:rsidR="00964C7E" w:rsidRDefault="00964C7E" w:rsidP="004608CE">
            <w:pPr>
              <w:spacing w:after="0" w:line="259" w:lineRule="auto"/>
              <w:ind w:left="2" w:right="0" w:firstLine="0"/>
              <w:jc w:val="center"/>
            </w:pPr>
            <w:r>
              <w:rPr>
                <w:color w:val="A6A6A6"/>
                <w:sz w:val="28"/>
              </w:rPr>
              <w:t xml:space="preserve"> </w:t>
            </w:r>
          </w:p>
        </w:tc>
      </w:tr>
      <w:tr w:rsidR="00964C7E" w14:paraId="528C6345" w14:textId="77777777" w:rsidTr="004608CE">
        <w:trPr>
          <w:trHeight w:val="35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6074" w14:textId="77777777" w:rsidR="00964C7E" w:rsidRDefault="00964C7E" w:rsidP="004608C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8"/>
              </w:rPr>
              <w:t>•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Наличие проектного института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3DED" w14:textId="77777777" w:rsidR="00964C7E" w:rsidRDefault="00964C7E" w:rsidP="004608CE">
            <w:pPr>
              <w:spacing w:after="0" w:line="259" w:lineRule="auto"/>
              <w:ind w:left="2" w:right="0" w:firstLine="0"/>
              <w:jc w:val="center"/>
            </w:pPr>
            <w:r>
              <w:rPr>
                <w:color w:val="A6A6A6"/>
                <w:sz w:val="28"/>
              </w:rPr>
              <w:t xml:space="preserve"> </w:t>
            </w:r>
          </w:p>
        </w:tc>
      </w:tr>
      <w:tr w:rsidR="00964C7E" w14:paraId="12423DD9" w14:textId="77777777" w:rsidTr="004608CE">
        <w:trPr>
          <w:trHeight w:val="99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346A" w14:textId="77777777" w:rsidR="00964C7E" w:rsidRDefault="00964C7E" w:rsidP="004608CE">
            <w:pPr>
              <w:spacing w:after="0" w:line="259" w:lineRule="auto"/>
              <w:ind w:left="360" w:right="797" w:hanging="360"/>
            </w:pPr>
            <w:r>
              <w:rPr>
                <w:rFonts w:ascii="Segoe UI Symbol" w:eastAsia="Segoe UI Symbol" w:hAnsi="Segoe UI Symbol" w:cs="Segoe UI Symbol"/>
                <w:color w:val="A6A6A6"/>
                <w:sz w:val="28"/>
              </w:rPr>
              <w:lastRenderedPageBreak/>
              <w:t>•</w:t>
            </w:r>
            <w:r>
              <w:rPr>
                <w:rFonts w:ascii="Arial" w:eastAsia="Arial" w:hAnsi="Arial" w:cs="Arial"/>
                <w:color w:val="A6A6A6"/>
                <w:sz w:val="28"/>
              </w:rPr>
              <w:t xml:space="preserve"> </w:t>
            </w:r>
            <w:r>
              <w:rPr>
                <w:sz w:val="28"/>
              </w:rPr>
              <w:t>Наличие опыта использования инфраструктурных облигаций АО «ДОМ.РФ»</w:t>
            </w:r>
            <w:r>
              <w:rPr>
                <w:color w:val="A6A6A6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CB5B" w14:textId="77777777" w:rsidR="00964C7E" w:rsidRDefault="00964C7E" w:rsidP="004608CE">
            <w:pPr>
              <w:spacing w:after="0" w:line="259" w:lineRule="auto"/>
              <w:ind w:left="2" w:right="0" w:firstLine="0"/>
              <w:jc w:val="center"/>
            </w:pPr>
            <w:r>
              <w:rPr>
                <w:color w:val="A6A6A6"/>
                <w:sz w:val="28"/>
              </w:rPr>
              <w:t xml:space="preserve"> </w:t>
            </w:r>
          </w:p>
        </w:tc>
      </w:tr>
      <w:tr w:rsidR="00964C7E" w14:paraId="6C963C5D" w14:textId="77777777" w:rsidTr="004608CE">
        <w:trPr>
          <w:trHeight w:val="99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74DE" w14:textId="77777777" w:rsidR="00964C7E" w:rsidRDefault="00964C7E" w:rsidP="004608CE">
            <w:pPr>
              <w:spacing w:after="0" w:line="259" w:lineRule="auto"/>
              <w:ind w:left="360" w:right="0" w:hanging="360"/>
              <w:jc w:val="left"/>
            </w:pPr>
            <w:r>
              <w:rPr>
                <w:rFonts w:ascii="Segoe UI Symbol" w:eastAsia="Segoe UI Symbol" w:hAnsi="Segoe UI Symbol" w:cs="Segoe UI Symbol"/>
                <w:color w:val="A6A6A6"/>
                <w:sz w:val="28"/>
              </w:rPr>
              <w:t>•</w:t>
            </w:r>
            <w:r>
              <w:rPr>
                <w:rFonts w:ascii="Arial" w:eastAsia="Arial" w:hAnsi="Arial" w:cs="Arial"/>
                <w:color w:val="A6A6A6"/>
                <w:sz w:val="28"/>
              </w:rPr>
              <w:t xml:space="preserve"> </w:t>
            </w:r>
            <w:r>
              <w:rPr>
                <w:sz w:val="28"/>
              </w:rPr>
              <w:t xml:space="preserve">Перечень производственных площадок и технологий строительства, наиболее часто используемых в регионе. Наличие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239D" w14:textId="77777777" w:rsidR="00964C7E" w:rsidRDefault="00964C7E" w:rsidP="004608CE">
            <w:pPr>
              <w:spacing w:after="0" w:line="259" w:lineRule="auto"/>
              <w:ind w:left="2" w:right="0" w:firstLine="0"/>
              <w:jc w:val="center"/>
            </w:pPr>
            <w:r>
              <w:rPr>
                <w:color w:val="A6A6A6"/>
                <w:sz w:val="28"/>
              </w:rPr>
              <w:t xml:space="preserve"> </w:t>
            </w:r>
          </w:p>
        </w:tc>
      </w:tr>
    </w:tbl>
    <w:p w14:paraId="5A969F37" w14:textId="77777777" w:rsidR="00964C7E" w:rsidRDefault="00964C7E" w:rsidP="00964C7E">
      <w:pPr>
        <w:tabs>
          <w:tab w:val="center" w:pos="180"/>
          <w:tab w:val="center" w:pos="4859"/>
        </w:tabs>
        <w:spacing w:after="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3 </w:t>
      </w:r>
    </w:p>
    <w:tbl>
      <w:tblPr>
        <w:tblStyle w:val="TableGrid"/>
        <w:tblW w:w="9782" w:type="dxa"/>
        <w:tblInd w:w="-387" w:type="dxa"/>
        <w:tblCellMar>
          <w:top w:w="16" w:type="dxa"/>
          <w:left w:w="173" w:type="dxa"/>
          <w:right w:w="115" w:type="dxa"/>
        </w:tblCellMar>
        <w:tblLook w:val="04A0" w:firstRow="1" w:lastRow="0" w:firstColumn="1" w:lastColumn="0" w:noHBand="0" w:noVBand="1"/>
      </w:tblPr>
      <w:tblGrid>
        <w:gridCol w:w="5529"/>
        <w:gridCol w:w="4253"/>
      </w:tblGrid>
      <w:tr w:rsidR="00964C7E" w14:paraId="2751AB92" w14:textId="77777777" w:rsidTr="004608CE">
        <w:trPr>
          <w:trHeight w:val="65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DC51" w14:textId="77777777" w:rsidR="00964C7E" w:rsidRDefault="00964C7E" w:rsidP="004608CE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8"/>
              </w:rPr>
              <w:t xml:space="preserve">завода по производству </w:t>
            </w:r>
            <w:proofErr w:type="spellStart"/>
            <w:r>
              <w:rPr>
                <w:sz w:val="28"/>
              </w:rPr>
              <w:t>домокомплектов</w:t>
            </w:r>
            <w:proofErr w:type="spellEnd"/>
            <w:r>
              <w:rPr>
                <w:sz w:val="28"/>
              </w:rPr>
              <w:t xml:space="preserve"> (тип конструкций)</w:t>
            </w:r>
            <w:r>
              <w:rPr>
                <w:color w:val="A6A6A6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F961" w14:textId="77777777" w:rsidR="00964C7E" w:rsidRDefault="00964C7E" w:rsidP="004608C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64C7E" w14:paraId="6CFFFB8C" w14:textId="77777777" w:rsidTr="004608CE">
        <w:trPr>
          <w:trHeight w:val="67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D5C3" w14:textId="77777777" w:rsidR="00964C7E" w:rsidRDefault="00964C7E" w:rsidP="004608CE">
            <w:pPr>
              <w:spacing w:after="0" w:line="259" w:lineRule="auto"/>
              <w:ind w:left="360" w:right="0" w:hanging="360"/>
              <w:jc w:val="left"/>
            </w:pPr>
            <w:r>
              <w:rPr>
                <w:rFonts w:ascii="Segoe UI Symbol" w:eastAsia="Segoe UI Symbol" w:hAnsi="Segoe UI Symbol" w:cs="Segoe UI Symbol"/>
                <w:sz w:val="28"/>
              </w:rPr>
              <w:t>•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Наличие опыта работы с проектным (банковским финансированием)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4586" w14:textId="77777777" w:rsidR="00964C7E" w:rsidRDefault="00964C7E" w:rsidP="004608CE">
            <w:pPr>
              <w:spacing w:after="0" w:line="259" w:lineRule="auto"/>
              <w:ind w:left="12" w:right="0" w:firstLine="0"/>
              <w:jc w:val="center"/>
            </w:pPr>
            <w:r>
              <w:rPr>
                <w:color w:val="A6A6A6"/>
                <w:sz w:val="28"/>
              </w:rPr>
              <w:t xml:space="preserve"> </w:t>
            </w:r>
          </w:p>
        </w:tc>
      </w:tr>
      <w:tr w:rsidR="00964C7E" w14:paraId="5D1082E2" w14:textId="77777777" w:rsidTr="004608CE">
        <w:trPr>
          <w:trHeight w:val="35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20D9" w14:textId="77777777" w:rsidR="00964C7E" w:rsidRDefault="00964C7E" w:rsidP="004608C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8"/>
              </w:rPr>
              <w:t>•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Наличие опыта работы по «ФЗ-214»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E964" w14:textId="77777777" w:rsidR="00964C7E" w:rsidRDefault="00964C7E" w:rsidP="004608CE">
            <w:pPr>
              <w:spacing w:after="0" w:line="259" w:lineRule="auto"/>
              <w:ind w:left="12" w:right="0" w:firstLine="0"/>
              <w:jc w:val="center"/>
            </w:pPr>
            <w:r>
              <w:rPr>
                <w:color w:val="A6A6A6"/>
                <w:sz w:val="28"/>
              </w:rPr>
              <w:t xml:space="preserve"> </w:t>
            </w:r>
          </w:p>
        </w:tc>
      </w:tr>
      <w:tr w:rsidR="00964C7E" w14:paraId="63DE8053" w14:textId="77777777" w:rsidTr="004608CE">
        <w:trPr>
          <w:trHeight w:val="35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04F9" w14:textId="77777777" w:rsidR="00964C7E" w:rsidRDefault="00964C7E" w:rsidP="004608C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8"/>
              </w:rPr>
              <w:t>•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9B60" w14:textId="77777777" w:rsidR="00964C7E" w:rsidRDefault="00964C7E" w:rsidP="004608CE">
            <w:pPr>
              <w:spacing w:after="0" w:line="259" w:lineRule="auto"/>
              <w:ind w:left="12" w:right="0" w:firstLine="0"/>
              <w:jc w:val="center"/>
            </w:pPr>
            <w:r>
              <w:rPr>
                <w:color w:val="A6A6A6"/>
                <w:sz w:val="28"/>
              </w:rPr>
              <w:t xml:space="preserve"> </w:t>
            </w:r>
          </w:p>
        </w:tc>
      </w:tr>
    </w:tbl>
    <w:p w14:paraId="69EDD0CF" w14:textId="77777777" w:rsidR="00964C7E" w:rsidRDefault="00964C7E" w:rsidP="00964C7E">
      <w:pPr>
        <w:spacing w:after="251" w:line="259" w:lineRule="auto"/>
        <w:ind w:left="0" w:right="597" w:firstLine="0"/>
        <w:jc w:val="center"/>
      </w:pPr>
      <w:r>
        <w:rPr>
          <w:color w:val="A6A6A6"/>
          <w:sz w:val="28"/>
        </w:rPr>
        <w:t xml:space="preserve"> </w:t>
      </w:r>
    </w:p>
    <w:p w14:paraId="121941D6" w14:textId="77777777" w:rsidR="00B3517F" w:rsidRDefault="00B3517F"/>
    <w:sectPr w:rsidR="00B3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27"/>
    <w:rsid w:val="007018A6"/>
    <w:rsid w:val="00964C7E"/>
    <w:rsid w:val="00B3517F"/>
    <w:rsid w:val="00F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06C1"/>
  <w15:chartTrackingRefBased/>
  <w15:docId w15:val="{5D393C1B-FAAA-4571-9FF0-65CAC5E5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4C7E"/>
    <w:pPr>
      <w:spacing w:after="27" w:line="258" w:lineRule="auto"/>
      <w:ind w:left="180" w:right="851" w:firstLine="698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64C7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Ляпота</dc:creator>
  <cp:keywords/>
  <dc:description/>
  <cp:lastModifiedBy>Юлия Ляпота</cp:lastModifiedBy>
  <cp:revision>4</cp:revision>
  <dcterms:created xsi:type="dcterms:W3CDTF">2022-07-05T07:01:00Z</dcterms:created>
  <dcterms:modified xsi:type="dcterms:W3CDTF">2022-08-30T10:03:00Z</dcterms:modified>
</cp:coreProperties>
</file>