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66988" w14:textId="0E01C0E8" w:rsidR="00232A05" w:rsidRPr="00A427B3" w:rsidRDefault="00232A05" w:rsidP="00232A05">
      <w:pPr>
        <w:tabs>
          <w:tab w:val="left" w:pos="0"/>
          <w:tab w:val="left" w:pos="180"/>
        </w:tabs>
        <w:rPr>
          <w:rFonts w:ascii="Arial" w:hAnsi="Arial" w:cs="Arial"/>
          <w:b/>
          <w:sz w:val="18"/>
          <w:szCs w:val="18"/>
        </w:rPr>
      </w:pPr>
    </w:p>
    <w:p w14:paraId="57CE28B7" w14:textId="2ACAE8D3" w:rsidR="00D65212" w:rsidRPr="002D2A31" w:rsidRDefault="00D65212" w:rsidP="00D65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2D2A31">
        <w:rPr>
          <w:rFonts w:ascii="Arial" w:hAnsi="Arial" w:cs="Arial"/>
          <w:b/>
          <w:color w:val="FF0000"/>
          <w:sz w:val="32"/>
          <w:szCs w:val="32"/>
        </w:rPr>
        <w:t>«Долевое строительство»</w:t>
      </w:r>
    </w:p>
    <w:p w14:paraId="21670FB7" w14:textId="2ABDD8C1" w:rsidR="00A427B3" w:rsidRPr="00D65212" w:rsidRDefault="00A427B3" w:rsidP="00A427B3">
      <w:pPr>
        <w:pStyle w:val="a4"/>
        <w:jc w:val="both"/>
        <w:rPr>
          <w:rFonts w:ascii="Arial" w:hAnsi="Arial" w:cs="Arial"/>
          <w:sz w:val="18"/>
          <w:szCs w:val="18"/>
        </w:rPr>
      </w:pPr>
      <w:r w:rsidRPr="00D65212">
        <w:rPr>
          <w:rStyle w:val="a3"/>
          <w:rFonts w:ascii="Arial" w:hAnsi="Arial" w:cs="Arial"/>
          <w:sz w:val="18"/>
          <w:szCs w:val="18"/>
        </w:rPr>
        <w:t>Вопросы программы:</w:t>
      </w:r>
    </w:p>
    <w:p w14:paraId="291B2FEC" w14:textId="77777777" w:rsidR="00D65212" w:rsidRPr="00D65212" w:rsidRDefault="00D65212" w:rsidP="00D6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30A2CC1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>Предмет регулирования Закона 214-ФЗ, договорные отношения, подпадающие под действие Закона №214-</w:t>
      </w:r>
      <w:r w:rsidRPr="00D65212">
        <w:rPr>
          <w:rFonts w:ascii="Arial" w:hAnsi="Arial" w:cs="Arial"/>
          <w:sz w:val="18"/>
          <w:szCs w:val="18"/>
        </w:rPr>
        <w:t>ФЗ, критерии выбора вида договорных отношений, сравнительная характеристика договоров</w:t>
      </w:r>
    </w:p>
    <w:p w14:paraId="0863AE8D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sz w:val="18"/>
          <w:szCs w:val="18"/>
        </w:rPr>
        <w:t>Сфера применения законодательства об инвестиционной деятельности</w:t>
      </w:r>
    </w:p>
    <w:p w14:paraId="732C00CE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sz w:val="18"/>
          <w:szCs w:val="18"/>
        </w:rPr>
        <w:t>Допустимые и недопустимые способы привлечения и использования денежных средств дольщиков до получения разрешения на строительство</w:t>
      </w:r>
    </w:p>
    <w:p w14:paraId="7A27D7C4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sz w:val="18"/>
          <w:szCs w:val="18"/>
        </w:rPr>
        <w:t>Ответственность за нарушение Закона 214-ФЗ</w:t>
      </w:r>
    </w:p>
    <w:p w14:paraId="658D80FF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sz w:val="18"/>
          <w:szCs w:val="18"/>
        </w:rPr>
        <w:t>Требования к застройщикам: требования к уставному капиталу, требования о раскрытии информации, сайт застройщика</w:t>
      </w:r>
    </w:p>
    <w:p w14:paraId="009AAE27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sz w:val="18"/>
          <w:szCs w:val="18"/>
        </w:rPr>
        <w:t>Проектная декларация и ее новый статус</w:t>
      </w:r>
    </w:p>
    <w:p w14:paraId="4917B6C7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5212">
        <w:rPr>
          <w:rFonts w:ascii="Arial" w:hAnsi="Arial" w:cs="Arial"/>
          <w:sz w:val="18"/>
          <w:szCs w:val="18"/>
        </w:rPr>
        <w:t>Полномочия регулятора и порядок его взаимодействия с Росреестром, компенсационный фонд долевого строительства</w:t>
      </w:r>
    </w:p>
    <w:p w14:paraId="2DCBDB5E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 xml:space="preserve">Договор участия в долевом строительстве с января 2017: порядок заключения договора; стороны договора; существенные условия договора и примеры их изложения в договоре </w:t>
      </w:r>
    </w:p>
    <w:p w14:paraId="00AB79BF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>Государственная регистрация договора по новому закону «О государственной регистрации недвижимости»</w:t>
      </w:r>
    </w:p>
    <w:p w14:paraId="4D6A4AA2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>Объект долевого строительства: как определить по новым правилам, какие объекты не подходят под определение.</w:t>
      </w:r>
    </w:p>
    <w:p w14:paraId="01BE162D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 xml:space="preserve">Цена договора: как выгоднее ее определить, на что можно направлять средства дольщиков, счета </w:t>
      </w:r>
      <w:proofErr w:type="spellStart"/>
      <w:r w:rsidRPr="00D65212">
        <w:rPr>
          <w:rFonts w:ascii="Arial" w:hAnsi="Arial" w:cs="Arial"/>
          <w:color w:val="000000"/>
          <w:sz w:val="18"/>
          <w:szCs w:val="18"/>
        </w:rPr>
        <w:t>эскроу</w:t>
      </w:r>
      <w:proofErr w:type="spellEnd"/>
    </w:p>
    <w:p w14:paraId="74657BCF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>Типичные ошибки при подготовке договоров, противоправные условия договоров, рекомендации по дополнительным положениям, включаемым в договор с целью минимизации рисков</w:t>
      </w:r>
    </w:p>
    <w:p w14:paraId="744BAEA2" w14:textId="77777777" w:rsidR="00D65212" w:rsidRPr="00D65212" w:rsidRDefault="00D65212" w:rsidP="00D6521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65212">
        <w:rPr>
          <w:rFonts w:ascii="Arial" w:hAnsi="Arial" w:cs="Arial"/>
          <w:color w:val="000000"/>
          <w:sz w:val="18"/>
          <w:szCs w:val="18"/>
        </w:rPr>
        <w:t>Ввод объекта в эксплуатацию и порядок передачи объекта долевого строительства дольщикам, форма акта передачи, инструкция по эксплуатации объекта долевого строительства</w:t>
      </w:r>
    </w:p>
    <w:p w14:paraId="7D95BB67" w14:textId="77777777" w:rsidR="00D65212" w:rsidRPr="00D65212" w:rsidRDefault="00D65212" w:rsidP="00A427B3">
      <w:pPr>
        <w:rPr>
          <w:rFonts w:ascii="Arial" w:hAnsi="Arial" w:cs="Arial"/>
          <w:b/>
          <w:bCs/>
          <w:sz w:val="18"/>
          <w:szCs w:val="18"/>
        </w:rPr>
      </w:pPr>
    </w:p>
    <w:p w14:paraId="1EBEE960" w14:textId="16776621" w:rsidR="00B532A8" w:rsidRPr="00D65212" w:rsidRDefault="00B532A8" w:rsidP="00A427B3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D65212">
        <w:rPr>
          <w:rFonts w:ascii="Arial" w:hAnsi="Arial" w:cs="Arial"/>
          <w:b/>
          <w:bCs/>
          <w:sz w:val="18"/>
          <w:szCs w:val="18"/>
        </w:rPr>
        <w:t xml:space="preserve">Лектор: </w:t>
      </w:r>
      <w:proofErr w:type="spellStart"/>
      <w:r w:rsidRPr="00D652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Красавцева</w:t>
      </w:r>
      <w:proofErr w:type="spellEnd"/>
      <w:r w:rsidRPr="00D652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Наталия Георгиевна-</w:t>
      </w:r>
      <w:r w:rsidRPr="00D65212">
        <w:rPr>
          <w:rFonts w:ascii="Arial" w:eastAsia="Times New Roman" w:hAnsi="Arial" w:cs="Arial"/>
          <w:sz w:val="18"/>
          <w:szCs w:val="18"/>
          <w:lang w:eastAsia="ru-RU"/>
        </w:rPr>
        <w:t xml:space="preserve"> Практикующий юрист по Гражданскому праву. Профессиональный опыт работы –  более 15 лет. Специализация - строительная деятельность и недвижимость, Председатель Третейского суда при СРО в строительстве, рассматривает дела в качестве третейского судьи.</w:t>
      </w:r>
    </w:p>
    <w:p w14:paraId="4243EA74" w14:textId="0B054725" w:rsidR="00A427B3" w:rsidRPr="00B532A8" w:rsidRDefault="00A427B3" w:rsidP="00A427B3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74794E3E" w14:textId="77777777" w:rsidR="00A427B3" w:rsidRPr="00B532A8" w:rsidRDefault="00A427B3" w:rsidP="00A427B3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23DA1FAB" w14:textId="70774C4E" w:rsidR="00466B86" w:rsidRPr="00232A05" w:rsidRDefault="00466B86" w:rsidP="00A427B3">
      <w:pPr>
        <w:pStyle w:val="3"/>
        <w:jc w:val="center"/>
        <w:rPr>
          <w:color w:val="000000"/>
        </w:rPr>
      </w:pPr>
      <w:bookmarkStart w:id="0" w:name="_GoBack"/>
      <w:bookmarkEnd w:id="0"/>
    </w:p>
    <w:sectPr w:rsidR="00466B86" w:rsidRPr="00232A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A79E" w14:textId="77777777" w:rsidR="00FA660B" w:rsidRDefault="00FA660B" w:rsidP="002D2A31">
      <w:pPr>
        <w:spacing w:after="0" w:line="240" w:lineRule="auto"/>
      </w:pPr>
      <w:r>
        <w:separator/>
      </w:r>
    </w:p>
  </w:endnote>
  <w:endnote w:type="continuationSeparator" w:id="0">
    <w:p w14:paraId="36422F3D" w14:textId="77777777" w:rsidR="00FA660B" w:rsidRDefault="00FA660B" w:rsidP="002D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9AA2" w14:textId="77777777" w:rsidR="00FA660B" w:rsidRDefault="00FA660B" w:rsidP="002D2A31">
      <w:pPr>
        <w:spacing w:after="0" w:line="240" w:lineRule="auto"/>
      </w:pPr>
      <w:r>
        <w:separator/>
      </w:r>
    </w:p>
  </w:footnote>
  <w:footnote w:type="continuationSeparator" w:id="0">
    <w:p w14:paraId="011E0FB0" w14:textId="77777777" w:rsidR="00FA660B" w:rsidRDefault="00FA660B" w:rsidP="002D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65E6" w14:textId="16713A64" w:rsidR="002D2A31" w:rsidRDefault="002D2A31">
    <w:pPr>
      <w:pStyle w:val="ab"/>
    </w:pPr>
    <w:r>
      <w:rPr>
        <w:noProof/>
        <w:lang w:eastAsia="ru-RU"/>
      </w:rPr>
      <w:drawing>
        <wp:inline distT="0" distB="0" distL="0" distR="0" wp14:anchorId="10D9CB3F" wp14:editId="0E56FD37">
          <wp:extent cx="3499485" cy="1176655"/>
          <wp:effectExtent l="0" t="0" r="5715" b="4445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12C"/>
    <w:multiLevelType w:val="multilevel"/>
    <w:tmpl w:val="6896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727BB"/>
    <w:multiLevelType w:val="hybridMultilevel"/>
    <w:tmpl w:val="B72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1D9C"/>
    <w:multiLevelType w:val="hybridMultilevel"/>
    <w:tmpl w:val="5BB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1C24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0C2C"/>
    <w:multiLevelType w:val="multilevel"/>
    <w:tmpl w:val="512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E0B73"/>
    <w:multiLevelType w:val="hybridMultilevel"/>
    <w:tmpl w:val="D36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E16"/>
    <w:multiLevelType w:val="multilevel"/>
    <w:tmpl w:val="EC72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666F0"/>
    <w:multiLevelType w:val="multilevel"/>
    <w:tmpl w:val="A0CA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A78B7"/>
    <w:multiLevelType w:val="multilevel"/>
    <w:tmpl w:val="C92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9358F"/>
    <w:multiLevelType w:val="multilevel"/>
    <w:tmpl w:val="DEFE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1318A"/>
    <w:multiLevelType w:val="hybridMultilevel"/>
    <w:tmpl w:val="4D56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9F0"/>
    <w:multiLevelType w:val="hybridMultilevel"/>
    <w:tmpl w:val="C2B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05264"/>
    <w:multiLevelType w:val="multilevel"/>
    <w:tmpl w:val="145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E9625A"/>
    <w:multiLevelType w:val="hybridMultilevel"/>
    <w:tmpl w:val="60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72A5"/>
    <w:multiLevelType w:val="multilevel"/>
    <w:tmpl w:val="D1D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0E45CC"/>
    <w:multiLevelType w:val="hybridMultilevel"/>
    <w:tmpl w:val="E9FA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24FA"/>
    <w:multiLevelType w:val="hybridMultilevel"/>
    <w:tmpl w:val="275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AD6"/>
    <w:multiLevelType w:val="multilevel"/>
    <w:tmpl w:val="B9A0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FF2ABC"/>
    <w:multiLevelType w:val="hybridMultilevel"/>
    <w:tmpl w:val="560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76FE"/>
    <w:multiLevelType w:val="multilevel"/>
    <w:tmpl w:val="77A4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3265F"/>
    <w:multiLevelType w:val="multilevel"/>
    <w:tmpl w:val="ABB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B67726"/>
    <w:multiLevelType w:val="multilevel"/>
    <w:tmpl w:val="86E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656C35"/>
    <w:multiLevelType w:val="hybridMultilevel"/>
    <w:tmpl w:val="F23E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05508"/>
    <w:multiLevelType w:val="hybridMultilevel"/>
    <w:tmpl w:val="A14ED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7E47AB"/>
    <w:multiLevelType w:val="hybridMultilevel"/>
    <w:tmpl w:val="460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65765"/>
    <w:multiLevelType w:val="multilevel"/>
    <w:tmpl w:val="013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213D1"/>
    <w:multiLevelType w:val="multilevel"/>
    <w:tmpl w:val="D62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75B92"/>
    <w:multiLevelType w:val="multilevel"/>
    <w:tmpl w:val="77B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810BF"/>
    <w:multiLevelType w:val="hybridMultilevel"/>
    <w:tmpl w:val="3C96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C0987"/>
    <w:multiLevelType w:val="hybridMultilevel"/>
    <w:tmpl w:val="7CE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42073"/>
    <w:multiLevelType w:val="multilevel"/>
    <w:tmpl w:val="4278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2E1D6B"/>
    <w:multiLevelType w:val="hybridMultilevel"/>
    <w:tmpl w:val="A54CF736"/>
    <w:lvl w:ilvl="0" w:tplc="9CC488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3"/>
  </w:num>
  <w:num w:numId="5">
    <w:abstractNumId w:val="18"/>
  </w:num>
  <w:num w:numId="6">
    <w:abstractNumId w:val="23"/>
  </w:num>
  <w:num w:numId="7">
    <w:abstractNumId w:val="22"/>
  </w:num>
  <w:num w:numId="8">
    <w:abstractNumId w:val="29"/>
  </w:num>
  <w:num w:numId="9">
    <w:abstractNumId w:val="24"/>
  </w:num>
  <w:num w:numId="10">
    <w:abstractNumId w:val="10"/>
  </w:num>
  <w:num w:numId="11">
    <w:abstractNumId w:val="11"/>
  </w:num>
  <w:num w:numId="12">
    <w:abstractNumId w:val="28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26"/>
  </w:num>
  <w:num w:numId="18">
    <w:abstractNumId w:val="19"/>
  </w:num>
  <w:num w:numId="19">
    <w:abstractNumId w:val="27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0"/>
  </w:num>
  <w:num w:numId="25">
    <w:abstractNumId w:val="9"/>
  </w:num>
  <w:num w:numId="26">
    <w:abstractNumId w:val="8"/>
  </w:num>
  <w:num w:numId="27">
    <w:abstractNumId w:val="17"/>
  </w:num>
  <w:num w:numId="28">
    <w:abstractNumId w:val="12"/>
  </w:num>
  <w:num w:numId="29">
    <w:abstractNumId w:val="7"/>
  </w:num>
  <w:num w:numId="30">
    <w:abstractNumId w:val="4"/>
  </w:num>
  <w:num w:numId="31">
    <w:abstractNumId w:val="21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34"/>
    <w:rsid w:val="001414E6"/>
    <w:rsid w:val="00232A05"/>
    <w:rsid w:val="002D2A31"/>
    <w:rsid w:val="00466B86"/>
    <w:rsid w:val="0054382B"/>
    <w:rsid w:val="00625CD5"/>
    <w:rsid w:val="006F3334"/>
    <w:rsid w:val="007B23A6"/>
    <w:rsid w:val="007B4B13"/>
    <w:rsid w:val="007F176F"/>
    <w:rsid w:val="00907192"/>
    <w:rsid w:val="00975379"/>
    <w:rsid w:val="00A427B3"/>
    <w:rsid w:val="00A7154C"/>
    <w:rsid w:val="00A768E4"/>
    <w:rsid w:val="00AC2317"/>
    <w:rsid w:val="00B532A8"/>
    <w:rsid w:val="00B8108E"/>
    <w:rsid w:val="00C30176"/>
    <w:rsid w:val="00C60AE0"/>
    <w:rsid w:val="00D65212"/>
    <w:rsid w:val="00DB70BB"/>
    <w:rsid w:val="00DD1696"/>
    <w:rsid w:val="00E70D29"/>
    <w:rsid w:val="00ED0F97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2FDF"/>
  <w15:chartTrackingRefBased/>
  <w15:docId w15:val="{B418C864-DC4C-4243-BC2D-FDFC410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A05"/>
    <w:rPr>
      <w:b/>
      <w:bCs/>
    </w:rPr>
  </w:style>
  <w:style w:type="paragraph" w:styleId="a4">
    <w:name w:val="Normal (Web)"/>
    <w:basedOn w:val="a"/>
    <w:uiPriority w:val="99"/>
    <w:unhideWhenUsed/>
    <w:rsid w:val="0023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A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32A05"/>
    <w:rPr>
      <w:color w:val="0000FF"/>
      <w:u w:val="single"/>
    </w:rPr>
  </w:style>
  <w:style w:type="character" w:customStyle="1" w:styleId="extended-textshort">
    <w:name w:val="extended-text__short"/>
    <w:basedOn w:val="a0"/>
    <w:rsid w:val="007F176F"/>
  </w:style>
  <w:style w:type="paragraph" w:styleId="a9">
    <w:name w:val="List Paragraph"/>
    <w:basedOn w:val="a"/>
    <w:link w:val="aa"/>
    <w:uiPriority w:val="34"/>
    <w:qFormat/>
    <w:rsid w:val="009071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907192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D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2A31"/>
  </w:style>
  <w:style w:type="paragraph" w:styleId="ad">
    <w:name w:val="footer"/>
    <w:basedOn w:val="a"/>
    <w:link w:val="ae"/>
    <w:uiPriority w:val="99"/>
    <w:unhideWhenUsed/>
    <w:rsid w:val="002D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65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16">
          <w:marLeft w:val="0"/>
          <w:marRight w:val="0"/>
          <w:marTop w:val="0"/>
          <w:marBottom w:val="450"/>
          <w:divBdr>
            <w:top w:val="single" w:sz="6" w:space="23" w:color="0F3C5D"/>
            <w:left w:val="single" w:sz="6" w:space="23" w:color="0F3C5D"/>
            <w:bottom w:val="single" w:sz="6" w:space="23" w:color="0F3C5D"/>
            <w:right w:val="single" w:sz="6" w:space="23" w:color="0F3C5D"/>
          </w:divBdr>
          <w:divsChild>
            <w:div w:id="671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3C5D"/>
                        <w:left w:val="single" w:sz="6" w:space="0" w:color="0F3C5D"/>
                        <w:bottom w:val="single" w:sz="6" w:space="0" w:color="0F3C5D"/>
                        <w:right w:val="single" w:sz="6" w:space="0" w:color="0F3C5D"/>
                      </w:divBdr>
                    </w:div>
                  </w:divsChild>
                </w:div>
                <w:div w:id="2137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39531">
          <w:marLeft w:val="0"/>
          <w:marRight w:val="0"/>
          <w:marTop w:val="0"/>
          <w:marBottom w:val="240"/>
          <w:divBdr>
            <w:top w:val="single" w:sz="6" w:space="15" w:color="131A30"/>
            <w:left w:val="single" w:sz="6" w:space="0" w:color="131A30"/>
            <w:bottom w:val="single" w:sz="6" w:space="15" w:color="131A30"/>
            <w:right w:val="single" w:sz="6" w:space="0" w:color="131A30"/>
          </w:divBdr>
        </w:div>
      </w:divsChild>
    </w:div>
    <w:div w:id="1091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2020-05-28T12:06:00Z</dcterms:created>
  <dcterms:modified xsi:type="dcterms:W3CDTF">2020-05-28T14:36:00Z</dcterms:modified>
</cp:coreProperties>
</file>